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41" w:rsidRPr="002B0041" w:rsidRDefault="002B0041" w:rsidP="002B0041">
      <w:pPr>
        <w:spacing w:after="0"/>
        <w:jc w:val="center"/>
        <w:rPr>
          <w:rFonts w:ascii="Verdana" w:hAnsi="Verdana"/>
          <w:b/>
          <w:sz w:val="21"/>
          <w:szCs w:val="21"/>
        </w:rPr>
      </w:pPr>
      <w:r w:rsidRPr="002B0041">
        <w:rPr>
          <w:rFonts w:ascii="Verdana" w:hAnsi="Verdana"/>
          <w:b/>
          <w:sz w:val="21"/>
          <w:szCs w:val="21"/>
        </w:rPr>
        <w:t>Aphasia: The Disorder that makes you Lose your Words</w:t>
      </w:r>
    </w:p>
    <w:p w:rsidR="002B0041" w:rsidRPr="002B0041" w:rsidRDefault="002B0041" w:rsidP="002B0041">
      <w:pPr>
        <w:spacing w:after="0"/>
        <w:jc w:val="center"/>
        <w:rPr>
          <w:rFonts w:ascii="Verdana" w:hAnsi="Verdana"/>
          <w:sz w:val="20"/>
          <w:szCs w:val="20"/>
        </w:rPr>
      </w:pPr>
      <w:r w:rsidRPr="002B0041">
        <w:rPr>
          <w:rFonts w:ascii="Verdana" w:hAnsi="Verdana"/>
          <w:sz w:val="20"/>
          <w:szCs w:val="20"/>
        </w:rPr>
        <w:t>By: Susan Wortman-Jutt</w:t>
      </w:r>
    </w:p>
    <w:p w:rsidR="002B0041" w:rsidRPr="002B0041" w:rsidRDefault="002B0041" w:rsidP="002B0041">
      <w:pPr>
        <w:spacing w:after="0"/>
        <w:jc w:val="center"/>
        <w:rPr>
          <w:rFonts w:ascii="Verdana" w:hAnsi="Verdana"/>
          <w:sz w:val="20"/>
          <w:szCs w:val="20"/>
        </w:rPr>
      </w:pPr>
    </w:p>
    <w:p w:rsidR="002B0041" w:rsidRPr="002B0041" w:rsidRDefault="002B0041" w:rsidP="002B0041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2B0041">
        <w:rPr>
          <w:rFonts w:ascii="Verdana" w:hAnsi="Verdana"/>
          <w:sz w:val="20"/>
          <w:szCs w:val="20"/>
        </w:rPr>
        <w:t>Name two activities that we use language for in daily life:</w:t>
      </w:r>
    </w:p>
    <w:p w:rsidR="002B0041" w:rsidRPr="002B0041" w:rsidRDefault="002B0041" w:rsidP="002B0041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</w:p>
    <w:p w:rsidR="002B0041" w:rsidRPr="002B0041" w:rsidRDefault="002B0041" w:rsidP="002B0041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</w:p>
    <w:p w:rsidR="002B0041" w:rsidRPr="002B0041" w:rsidRDefault="002B0041" w:rsidP="002B0041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B0041">
        <w:rPr>
          <w:rFonts w:ascii="Verdana" w:hAnsi="Verdana"/>
          <w:sz w:val="20"/>
          <w:szCs w:val="20"/>
        </w:rPr>
        <w:t xml:space="preserve">The delicate web of language networks in our brain can be disrupted by </w:t>
      </w:r>
      <w:r w:rsidRPr="002B0041">
        <w:rPr>
          <w:rFonts w:ascii="Verdana" w:hAnsi="Verdana"/>
          <w:sz w:val="20"/>
          <w:szCs w:val="20"/>
        </w:rPr>
        <w:t xml:space="preserve">______________, </w:t>
      </w:r>
      <w:r w:rsidRPr="002B0041">
        <w:rPr>
          <w:rFonts w:ascii="Verdana" w:hAnsi="Verdana"/>
          <w:sz w:val="20"/>
          <w:szCs w:val="20"/>
        </w:rPr>
        <w:t>______________</w:t>
      </w:r>
      <w:r w:rsidRPr="002B0041">
        <w:rPr>
          <w:rFonts w:ascii="Verdana" w:hAnsi="Verdana"/>
          <w:sz w:val="20"/>
          <w:szCs w:val="20"/>
        </w:rPr>
        <w:t xml:space="preserve">, or </w:t>
      </w:r>
      <w:r w:rsidRPr="002B0041">
        <w:rPr>
          <w:rFonts w:ascii="Verdana" w:hAnsi="Verdana"/>
          <w:sz w:val="20"/>
          <w:szCs w:val="20"/>
        </w:rPr>
        <w:t>______________</w:t>
      </w:r>
      <w:r w:rsidRPr="002B0041">
        <w:rPr>
          <w:rFonts w:ascii="Verdana" w:hAnsi="Verdana"/>
          <w:sz w:val="20"/>
          <w:szCs w:val="20"/>
        </w:rPr>
        <w:t>.</w:t>
      </w:r>
    </w:p>
    <w:p w:rsidR="002B0041" w:rsidRPr="002B0041" w:rsidRDefault="002B0041" w:rsidP="002B0041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B0041">
        <w:rPr>
          <w:rFonts w:ascii="Verdana" w:hAnsi="Verdana"/>
          <w:sz w:val="20"/>
          <w:szCs w:val="20"/>
        </w:rPr>
        <w:t xml:space="preserve">This disorder where we confuse language is called ______________. </w:t>
      </w:r>
    </w:p>
    <w:p w:rsidR="002B0041" w:rsidRPr="002B0041" w:rsidRDefault="002B0041" w:rsidP="002B0041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76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en-CA"/>
        </w:rPr>
      </w:pPr>
      <w:r w:rsidRPr="002B0041">
        <w:rPr>
          <w:rFonts w:ascii="Verdana" w:eastAsia="Times New Roman" w:hAnsi="Verdana" w:cs="Arial"/>
          <w:vanish/>
          <w:sz w:val="20"/>
          <w:szCs w:val="20"/>
          <w:lang w:eastAsia="en-CA"/>
        </w:rPr>
        <w:t>Top of Form</w:t>
      </w:r>
    </w:p>
    <w:p w:rsidR="002B0041" w:rsidRPr="002B0041" w:rsidRDefault="002B0041" w:rsidP="002B004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 xml:space="preserve">A paraphasia is: 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 xml:space="preserve">The inability to speak 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>The mistaken use of a word that sounds like, or means something similar to, the intended word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 xml:space="preserve">The inability to comprehend the words of others 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>A long series of hesitations between words</w:t>
      </w:r>
    </w:p>
    <w:p w:rsidR="002B0041" w:rsidRPr="002B0041" w:rsidRDefault="002B0041" w:rsidP="002B0041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76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en-CA"/>
        </w:rPr>
      </w:pPr>
      <w:r w:rsidRPr="002B0041">
        <w:rPr>
          <w:rFonts w:ascii="Verdana" w:eastAsia="Times New Roman" w:hAnsi="Verdana" w:cs="Arial"/>
          <w:vanish/>
          <w:sz w:val="20"/>
          <w:szCs w:val="20"/>
          <w:lang w:eastAsia="en-CA"/>
        </w:rPr>
        <w:t>Bottom of Form</w:t>
      </w:r>
    </w:p>
    <w:p w:rsidR="002B0041" w:rsidRPr="002B0041" w:rsidRDefault="002B0041" w:rsidP="002B0041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B0041">
        <w:rPr>
          <w:rFonts w:ascii="Verdana" w:hAnsi="Verdana"/>
          <w:sz w:val="20"/>
          <w:szCs w:val="20"/>
        </w:rPr>
        <w:t xml:space="preserve">In most people, which hemisphere of the brain is responsible for governing language? </w:t>
      </w:r>
      <w:r w:rsidRPr="002B0041">
        <w:rPr>
          <w:rFonts w:ascii="Verdana" w:hAnsi="Verdana"/>
          <w:sz w:val="20"/>
          <w:szCs w:val="20"/>
        </w:rPr>
        <w:t>____________</w:t>
      </w:r>
    </w:p>
    <w:p w:rsidR="002B0041" w:rsidRPr="002B0041" w:rsidRDefault="002B0041" w:rsidP="002B004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B0041">
        <w:rPr>
          <w:rFonts w:ascii="Verdana" w:hAnsi="Verdana"/>
          <w:sz w:val="20"/>
          <w:szCs w:val="20"/>
        </w:rPr>
        <w:t>What is Broca’s area responsible for?</w:t>
      </w:r>
    </w:p>
    <w:p w:rsidR="002B0041" w:rsidRPr="002B0041" w:rsidRDefault="002B0041" w:rsidP="002B0041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</w:p>
    <w:p w:rsidR="002B0041" w:rsidRPr="002B0041" w:rsidRDefault="002B0041" w:rsidP="002B004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</w:p>
    <w:p w:rsidR="002B0041" w:rsidRPr="002B0041" w:rsidRDefault="002B0041" w:rsidP="002B004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 xml:space="preserve">Severe difficulty comprehending language might result if there is damage to: 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 xml:space="preserve">Wernicke’s area 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 xml:space="preserve">Broca's area 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 xml:space="preserve">The motor cortex 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>None of the above</w:t>
      </w:r>
    </w:p>
    <w:p w:rsidR="002B0041" w:rsidRPr="002B0041" w:rsidRDefault="002B0041" w:rsidP="002B0041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B0041">
        <w:rPr>
          <w:rFonts w:ascii="Verdana" w:hAnsi="Verdana"/>
          <w:sz w:val="20"/>
          <w:szCs w:val="20"/>
        </w:rPr>
        <w:t xml:space="preserve">How many people in the US are affected by aphasia? </w:t>
      </w:r>
      <w:r w:rsidRPr="002B0041">
        <w:rPr>
          <w:rFonts w:ascii="Verdana" w:hAnsi="Verdana"/>
          <w:b/>
          <w:sz w:val="20"/>
          <w:szCs w:val="20"/>
        </w:rPr>
        <w:t>______________</w:t>
      </w:r>
      <w:r w:rsidRPr="002B0041">
        <w:rPr>
          <w:rFonts w:ascii="Verdana" w:hAnsi="Verdana"/>
          <w:b/>
          <w:sz w:val="20"/>
          <w:szCs w:val="20"/>
        </w:rPr>
        <w:t>__</w:t>
      </w:r>
    </w:p>
    <w:p w:rsidR="002B0041" w:rsidRPr="002B0041" w:rsidRDefault="00C92D7F" w:rsidP="002B004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sz w:val="20"/>
          <w:szCs w:val="20"/>
          <w:lang w:eastAsia="en-CA"/>
        </w:rPr>
        <w:t>Primary progressive aphasia</w:t>
      </w:r>
      <w:bookmarkStart w:id="0" w:name="_GoBack"/>
      <w:bookmarkEnd w:id="0"/>
      <w:r w:rsidR="002B0041" w:rsidRPr="002B0041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is a type of: 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 xml:space="preserve">Stroke 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 xml:space="preserve">Paraphasia 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 xml:space="preserve">Amnesia 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>Dementia</w:t>
      </w:r>
    </w:p>
    <w:p w:rsidR="002B0041" w:rsidRPr="002B0041" w:rsidRDefault="002B0041" w:rsidP="002B0041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76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en-CA"/>
        </w:rPr>
      </w:pPr>
      <w:r w:rsidRPr="002B0041">
        <w:rPr>
          <w:rFonts w:ascii="Verdana" w:eastAsia="Times New Roman" w:hAnsi="Verdana" w:cs="Arial"/>
          <w:vanish/>
          <w:sz w:val="20"/>
          <w:szCs w:val="20"/>
          <w:lang w:eastAsia="en-CA"/>
        </w:rPr>
        <w:t>Bottom of Form</w:t>
      </w:r>
    </w:p>
    <w:p w:rsidR="002B0041" w:rsidRPr="002B0041" w:rsidRDefault="002B0041" w:rsidP="002B0041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B0041">
        <w:rPr>
          <w:rFonts w:ascii="Verdana" w:hAnsi="Verdana"/>
          <w:sz w:val="20"/>
          <w:szCs w:val="20"/>
        </w:rPr>
        <w:t xml:space="preserve">What is brain plasticity? </w:t>
      </w:r>
      <w:r w:rsidRPr="002B0041">
        <w:rPr>
          <w:rFonts w:ascii="Verdana" w:hAnsi="Verdana"/>
          <w:sz w:val="20"/>
          <w:szCs w:val="20"/>
        </w:rPr>
        <w:t>_____________________________________________</w:t>
      </w:r>
    </w:p>
    <w:p w:rsidR="002B0041" w:rsidRPr="002B0041" w:rsidRDefault="002B0041" w:rsidP="002B004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 xml:space="preserve">Two things that may encourage brain plasticity are: 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>Brain lesions and dementia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>Speech therapy and new experimental technologies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>Experiments and hopefulness</w:t>
      </w:r>
    </w:p>
    <w:p w:rsidR="002B0041" w:rsidRPr="002B0041" w:rsidRDefault="002B0041" w:rsidP="002B0041">
      <w:pPr>
        <w:pStyle w:val="ListParagraph"/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sz w:val="20"/>
          <w:szCs w:val="20"/>
          <w:lang w:eastAsia="en-CA"/>
        </w:rPr>
        <w:t>Paraphasias and Primary Progressive Aphasia</w:t>
      </w:r>
    </w:p>
    <w:p w:rsidR="002B0041" w:rsidRPr="002B0041" w:rsidRDefault="002B0041" w:rsidP="002B004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outlineLvl w:val="4"/>
        <w:rPr>
          <w:rFonts w:ascii="Verdana" w:eastAsia="Times New Roman" w:hAnsi="Verdana" w:cs="Times New Roman"/>
          <w:bCs/>
          <w:sz w:val="20"/>
          <w:szCs w:val="20"/>
          <w:lang w:eastAsia="en-CA"/>
        </w:rPr>
      </w:pPr>
      <w:r w:rsidRPr="002B0041">
        <w:rPr>
          <w:rFonts w:ascii="Verdana" w:eastAsia="Times New Roman" w:hAnsi="Verdana" w:cs="Times New Roman"/>
          <w:bCs/>
          <w:sz w:val="20"/>
          <w:szCs w:val="20"/>
          <w:lang w:eastAsia="en-CA"/>
        </w:rPr>
        <w:t xml:space="preserve">How is Primary Progressive Aphasia (PPA) different from other forms of aphasia? </w:t>
      </w:r>
    </w:p>
    <w:p w:rsidR="002B0041" w:rsidRPr="002B0041" w:rsidRDefault="002B0041" w:rsidP="002B0041">
      <w:pPr>
        <w:pStyle w:val="ListParagraph"/>
        <w:spacing w:line="276" w:lineRule="auto"/>
        <w:rPr>
          <w:rFonts w:ascii="Verdana" w:hAnsi="Verdana"/>
          <w:sz w:val="20"/>
          <w:szCs w:val="20"/>
        </w:rPr>
      </w:pPr>
    </w:p>
    <w:p w:rsidR="002B0041" w:rsidRPr="002B0041" w:rsidRDefault="002B0041" w:rsidP="002B0041">
      <w:pPr>
        <w:pStyle w:val="ListParagraph"/>
        <w:spacing w:line="276" w:lineRule="auto"/>
        <w:rPr>
          <w:rFonts w:ascii="Verdana" w:hAnsi="Verdana"/>
          <w:sz w:val="20"/>
          <w:szCs w:val="20"/>
        </w:rPr>
      </w:pPr>
    </w:p>
    <w:p w:rsidR="002B0041" w:rsidRPr="002B0041" w:rsidRDefault="002B0041" w:rsidP="002B0041">
      <w:pPr>
        <w:pStyle w:val="ListParagraph"/>
        <w:spacing w:line="276" w:lineRule="auto"/>
        <w:rPr>
          <w:rFonts w:ascii="Verdana" w:hAnsi="Verdana"/>
          <w:sz w:val="20"/>
          <w:szCs w:val="20"/>
        </w:rPr>
      </w:pPr>
    </w:p>
    <w:p w:rsidR="002B0041" w:rsidRPr="002B0041" w:rsidRDefault="002B0041" w:rsidP="002B0041">
      <w:pPr>
        <w:pStyle w:val="ListParagraph"/>
        <w:spacing w:line="276" w:lineRule="auto"/>
        <w:rPr>
          <w:rFonts w:ascii="Verdana" w:hAnsi="Verdana"/>
          <w:sz w:val="20"/>
          <w:szCs w:val="20"/>
        </w:rPr>
      </w:pPr>
    </w:p>
    <w:p w:rsidR="002B0041" w:rsidRPr="002B0041" w:rsidRDefault="002B0041" w:rsidP="002B0041">
      <w:pPr>
        <w:pStyle w:val="ListParagraph"/>
        <w:spacing w:line="276" w:lineRule="auto"/>
        <w:rPr>
          <w:rFonts w:ascii="Verdana" w:hAnsi="Verdana"/>
          <w:sz w:val="20"/>
          <w:szCs w:val="20"/>
        </w:rPr>
      </w:pPr>
    </w:p>
    <w:p w:rsidR="00A56B46" w:rsidRPr="002B0041" w:rsidRDefault="002B0041" w:rsidP="002B0041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B0041">
        <w:rPr>
          <w:rFonts w:ascii="Verdana" w:hAnsi="Verdana"/>
          <w:sz w:val="20"/>
          <w:szCs w:val="20"/>
        </w:rPr>
        <w:t xml:space="preserve">There are many types of aphasia, broadly grouped into two categories: fluent and non-fluent. What are the main differences between them? </w:t>
      </w:r>
    </w:p>
    <w:sectPr w:rsidR="00A56B46" w:rsidRPr="002B0041" w:rsidSect="002B00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C5794"/>
    <w:multiLevelType w:val="hybridMultilevel"/>
    <w:tmpl w:val="E4D0C67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E86B69"/>
    <w:multiLevelType w:val="hybridMultilevel"/>
    <w:tmpl w:val="C71035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5A5C1B"/>
    <w:multiLevelType w:val="hybridMultilevel"/>
    <w:tmpl w:val="F152795E"/>
    <w:lvl w:ilvl="0" w:tplc="AAAC2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C1"/>
    <w:rsid w:val="002B0041"/>
    <w:rsid w:val="002C08C1"/>
    <w:rsid w:val="00A56B46"/>
    <w:rsid w:val="00C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7392E-E03E-46C7-85EE-21E86242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2</cp:revision>
  <dcterms:created xsi:type="dcterms:W3CDTF">2016-10-12T20:08:00Z</dcterms:created>
  <dcterms:modified xsi:type="dcterms:W3CDTF">2016-10-12T20:55:00Z</dcterms:modified>
</cp:coreProperties>
</file>